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No constan quejas de los estudiantes que hacen prácticas externas y/o movilidad respecto a los centros de destino. Tampoco se registraron quejas por parte de los tutores/coordinadores responsables por parte de la EPSJ/UJA respecto a estos centros, por lo que podemos afirmar que el funcionamiento de dichos centros es adecuado.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Las incidencias menores de las que se tuvo noticias se resolvieron satisfactoriamente, en ocasiones con la ayuda del Vicerrectorado de Internacionalización.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